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2490" w14:textId="552071E4" w:rsidR="008B6287" w:rsidRPr="00216760" w:rsidRDefault="007F57BC" w:rsidP="00216760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1676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GUIDANCE FROM </w:t>
      </w:r>
      <w:r w:rsidR="008B6287" w:rsidRPr="00216760">
        <w:rPr>
          <w:rFonts w:asciiTheme="majorHAnsi" w:hAnsiTheme="majorHAnsi" w:cstheme="majorHAnsi"/>
          <w:b/>
          <w:bCs/>
          <w:sz w:val="24"/>
          <w:szCs w:val="24"/>
          <w:u w:val="single"/>
        </w:rPr>
        <w:t>AAUW N</w:t>
      </w:r>
      <w:r w:rsidRPr="0021676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ATIONAL </w:t>
      </w:r>
    </w:p>
    <w:p w14:paraId="536B5A83" w14:textId="1FE2EED0" w:rsidR="008B6287" w:rsidRPr="00216760" w:rsidRDefault="008B6287" w:rsidP="00216760">
      <w:pPr>
        <w:spacing w:after="0"/>
        <w:rPr>
          <w:rFonts w:asciiTheme="majorHAnsi" w:hAnsiTheme="majorHAnsi" w:cstheme="majorHAnsi"/>
          <w:b/>
          <w:bCs/>
        </w:rPr>
      </w:pPr>
      <w:r w:rsidRPr="00216760">
        <w:rPr>
          <w:rFonts w:asciiTheme="majorHAnsi" w:hAnsiTheme="majorHAnsi" w:cstheme="majorHAnsi"/>
          <w:b/>
          <w:bCs/>
        </w:rPr>
        <w:t xml:space="preserve">AAUW is a non-partisan organization.  </w:t>
      </w:r>
      <w:r w:rsidR="007F57BC" w:rsidRPr="00216760">
        <w:rPr>
          <w:rFonts w:asciiTheme="majorHAnsi" w:hAnsiTheme="majorHAnsi" w:cstheme="majorHAnsi"/>
          <w:b/>
          <w:bCs/>
        </w:rPr>
        <w:t xml:space="preserve">That means we support and advocate for: </w:t>
      </w:r>
      <w:r w:rsidRPr="00216760">
        <w:rPr>
          <w:rFonts w:asciiTheme="majorHAnsi" w:hAnsiTheme="majorHAnsi" w:cstheme="majorHAnsi"/>
          <w:b/>
          <w:bCs/>
        </w:rPr>
        <w:t xml:space="preserve"> </w:t>
      </w:r>
    </w:p>
    <w:p w14:paraId="32ECB856" w14:textId="2F8492F3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</w:rPr>
      </w:pPr>
      <w:r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Responsible public </w:t>
      </w:r>
      <w:r w:rsidR="008B6287"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participation at the local, state, national, and international levels. </w:t>
      </w:r>
    </w:p>
    <w:p w14:paraId="3E688319" w14:textId="669F8136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</w:rPr>
      </w:pPr>
      <w:r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Government agencies </w:t>
      </w:r>
      <w:r w:rsidR="008B6287"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administering programs </w:t>
      </w:r>
    </w:p>
    <w:p w14:paraId="4A7A3757" w14:textId="22A5A86B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</w:rPr>
      </w:pPr>
      <w:r w:rsidRPr="00216760">
        <w:rPr>
          <w:rStyle w:val="Emphasis"/>
          <w:rFonts w:asciiTheme="minorHAnsi" w:hAnsiTheme="minorHAnsi" w:cstheme="minorHAnsi"/>
          <w:i w:val="0"/>
          <w:iCs w:val="0"/>
        </w:rPr>
        <w:t>Public discussion to ensure enlightened decisions</w:t>
      </w:r>
      <w:r w:rsidR="008B6287"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. </w:t>
      </w:r>
    </w:p>
    <w:p w14:paraId="4DA9D59A" w14:textId="14AA780E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</w:rPr>
      </w:pPr>
      <w:r w:rsidRPr="00216760">
        <w:rPr>
          <w:rStyle w:val="Emphasis"/>
          <w:rFonts w:asciiTheme="minorHAnsi" w:hAnsiTheme="minorHAnsi" w:cstheme="minorHAnsi"/>
          <w:i w:val="0"/>
          <w:iCs w:val="0"/>
        </w:rPr>
        <w:t>More</w:t>
      </w:r>
      <w:r w:rsidR="008B6287"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 women and other underrepresented populations in policy</w:t>
      </w:r>
      <w:r w:rsidR="007F57BC" w:rsidRPr="00216760">
        <w:rPr>
          <w:rStyle w:val="Emphasis"/>
          <w:rFonts w:asciiTheme="minorHAnsi" w:hAnsiTheme="minorHAnsi" w:cstheme="minorHAnsi"/>
          <w:i w:val="0"/>
          <w:iCs w:val="0"/>
        </w:rPr>
        <w:t>/</w:t>
      </w:r>
      <w:r w:rsidR="008B6287"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decision-making </w:t>
      </w:r>
    </w:p>
    <w:p w14:paraId="07745C5A" w14:textId="3EF2B1B5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</w:rPr>
      </w:pPr>
      <w:r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Being nonpartisan and fact-based, and acting with integrity. </w:t>
      </w:r>
    </w:p>
    <w:p w14:paraId="3B10ABE7" w14:textId="10857F22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Style w:val="Emphasis"/>
          <w:rFonts w:asciiTheme="minorHAnsi" w:hAnsiTheme="minorHAnsi" w:cstheme="minorHAnsi"/>
          <w:i w:val="0"/>
          <w:iCs w:val="0"/>
        </w:rPr>
        <w:t>Inclusiveness and intersectionality</w:t>
      </w:r>
      <w:r w:rsidR="008B6287" w:rsidRPr="00216760">
        <w:rPr>
          <w:rStyle w:val="Emphasis"/>
          <w:rFonts w:asciiTheme="minorHAnsi" w:hAnsiTheme="minorHAnsi" w:cstheme="minorHAnsi"/>
          <w:i w:val="0"/>
          <w:iCs w:val="0"/>
        </w:rPr>
        <w:t xml:space="preserve">. </w:t>
      </w:r>
    </w:p>
    <w:p w14:paraId="099F823B" w14:textId="607DE879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Balanc</w:t>
      </w:r>
      <w:r w:rsidR="007F57BC" w:rsidRPr="00216760">
        <w:rPr>
          <w:rFonts w:asciiTheme="minorHAnsi" w:hAnsiTheme="minorHAnsi" w:cstheme="minorHAnsi"/>
        </w:rPr>
        <w:t>ing</w:t>
      </w:r>
      <w:r w:rsidR="008B6287" w:rsidRPr="00216760">
        <w:rPr>
          <w:rFonts w:asciiTheme="minorHAnsi" w:hAnsiTheme="minorHAnsi" w:cstheme="minorHAnsi"/>
        </w:rPr>
        <w:t xml:space="preserve"> the rights of the individual and the needs of the community. </w:t>
      </w:r>
    </w:p>
    <w:p w14:paraId="4753C595" w14:textId="6312FE41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O</w:t>
      </w:r>
      <w:r w:rsidR="008B6287" w:rsidRPr="00216760">
        <w:rPr>
          <w:rFonts w:asciiTheme="minorHAnsi" w:hAnsiTheme="minorHAnsi" w:cstheme="minorHAnsi"/>
        </w:rPr>
        <w:t>ppos</w:t>
      </w:r>
      <w:r w:rsidR="007F57BC" w:rsidRPr="00216760">
        <w:rPr>
          <w:rFonts w:asciiTheme="minorHAnsi" w:hAnsiTheme="minorHAnsi" w:cstheme="minorHAnsi"/>
        </w:rPr>
        <w:t>ition to</w:t>
      </w:r>
      <w:r w:rsidR="008B6287" w:rsidRPr="00216760">
        <w:rPr>
          <w:rFonts w:asciiTheme="minorHAnsi" w:hAnsiTheme="minorHAnsi" w:cstheme="minorHAnsi"/>
        </w:rPr>
        <w:t xml:space="preserve"> all forms of discrimination. </w:t>
      </w:r>
    </w:p>
    <w:p w14:paraId="73CFCF26" w14:textId="22488D7B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 xml:space="preserve">High-quality public education </w:t>
      </w:r>
      <w:r w:rsidR="007F57BC" w:rsidRPr="00216760">
        <w:rPr>
          <w:rFonts w:asciiTheme="minorHAnsi" w:hAnsiTheme="minorHAnsi" w:cstheme="minorHAnsi"/>
        </w:rPr>
        <w:t>a</w:t>
      </w:r>
      <w:r w:rsidR="008B6287" w:rsidRPr="00216760">
        <w:rPr>
          <w:rFonts w:asciiTheme="minorHAnsi" w:hAnsiTheme="minorHAnsi" w:cstheme="minorHAnsi"/>
        </w:rPr>
        <w:t xml:space="preserve">s the foundation of a democratic society. </w:t>
      </w:r>
    </w:p>
    <w:p w14:paraId="064AE5D6" w14:textId="465AD914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Equitable access to education and climates free of harassment, bul</w:t>
      </w:r>
      <w:r w:rsidR="008B6287" w:rsidRPr="00216760">
        <w:rPr>
          <w:rFonts w:asciiTheme="minorHAnsi" w:hAnsiTheme="minorHAnsi" w:cstheme="minorHAnsi"/>
        </w:rPr>
        <w:t xml:space="preserve">lying, and sexual assault. </w:t>
      </w:r>
    </w:p>
    <w:p w14:paraId="025FEE21" w14:textId="00C5D128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Academic freedom.</w:t>
      </w:r>
      <w:r w:rsidR="008B6287" w:rsidRPr="00216760">
        <w:rPr>
          <w:rFonts w:asciiTheme="minorHAnsi" w:hAnsiTheme="minorHAnsi" w:cstheme="minorHAnsi"/>
        </w:rPr>
        <w:t xml:space="preserve"> </w:t>
      </w:r>
    </w:p>
    <w:p w14:paraId="353F21FC" w14:textId="4D325DC7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Increased access to higher education.</w:t>
      </w:r>
      <w:r w:rsidR="008B6287" w:rsidRPr="00216760">
        <w:rPr>
          <w:rFonts w:asciiTheme="minorHAnsi" w:hAnsiTheme="minorHAnsi" w:cstheme="minorHAnsi"/>
        </w:rPr>
        <w:t xml:space="preserve"> </w:t>
      </w:r>
    </w:p>
    <w:p w14:paraId="52078AA7" w14:textId="7EE97887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Equitable efforts to close persistent achievement gaps</w:t>
      </w:r>
      <w:r w:rsidR="008B6287" w:rsidRPr="00216760">
        <w:rPr>
          <w:rFonts w:asciiTheme="minorHAnsi" w:hAnsiTheme="minorHAnsi" w:cstheme="minorHAnsi"/>
        </w:rPr>
        <w:t>.</w:t>
      </w:r>
    </w:p>
    <w:p w14:paraId="065F0BCD" w14:textId="6DACE242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Promot</w:t>
      </w:r>
      <w:r w:rsidR="007F57BC" w:rsidRPr="00216760">
        <w:rPr>
          <w:rFonts w:asciiTheme="minorHAnsi" w:hAnsiTheme="minorHAnsi" w:cstheme="minorHAnsi"/>
        </w:rPr>
        <w:t>ing</w:t>
      </w:r>
      <w:r w:rsidR="008B6287" w:rsidRPr="00216760">
        <w:rPr>
          <w:rFonts w:asciiTheme="minorHAnsi" w:hAnsiTheme="minorHAnsi" w:cstheme="minorHAnsi"/>
        </w:rPr>
        <w:t xml:space="preserve"> the economic, social, and physical well-being of all persons. </w:t>
      </w:r>
    </w:p>
    <w:p w14:paraId="075476DE" w14:textId="32FCBD41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 xml:space="preserve">Separation of church and state. </w:t>
      </w:r>
    </w:p>
    <w:p w14:paraId="4E60C963" w14:textId="6D01B2FA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 xml:space="preserve">A fair, </w:t>
      </w:r>
      <w:r w:rsidR="008B6287" w:rsidRPr="00216760">
        <w:rPr>
          <w:rFonts w:asciiTheme="minorHAnsi" w:hAnsiTheme="minorHAnsi" w:cstheme="minorHAnsi"/>
        </w:rPr>
        <w:t xml:space="preserve">balanced, and independent judiciary. </w:t>
      </w:r>
    </w:p>
    <w:p w14:paraId="721AB148" w14:textId="1E169D00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 xml:space="preserve">Public budgets that balance individual rights and responsibility to the community. </w:t>
      </w:r>
    </w:p>
    <w:p w14:paraId="050FFA97" w14:textId="4A53B3D0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Equitable political participation and representation in appointed and elected office.</w:t>
      </w:r>
    </w:p>
    <w:p w14:paraId="510D27D4" w14:textId="617D267F" w:rsidR="008B6287" w:rsidRPr="00216760" w:rsidRDefault="007F57BC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I</w:t>
      </w:r>
      <w:r w:rsidR="008B6287" w:rsidRPr="00216760">
        <w:rPr>
          <w:rFonts w:asciiTheme="minorHAnsi" w:hAnsiTheme="minorHAnsi" w:cstheme="minorHAnsi"/>
        </w:rPr>
        <w:t>mprove</w:t>
      </w:r>
      <w:r w:rsidRPr="00216760">
        <w:rPr>
          <w:rFonts w:asciiTheme="minorHAnsi" w:hAnsiTheme="minorHAnsi" w:cstheme="minorHAnsi"/>
        </w:rPr>
        <w:t>ments in</w:t>
      </w:r>
      <w:r w:rsidR="008B6287" w:rsidRPr="00216760">
        <w:rPr>
          <w:rFonts w:asciiTheme="minorHAnsi" w:hAnsiTheme="minorHAnsi" w:cstheme="minorHAnsi"/>
        </w:rPr>
        <w:t xml:space="preserve"> racial, ethnic, and gender justice and eradicat</w:t>
      </w:r>
      <w:r w:rsidR="00291327" w:rsidRPr="00216760">
        <w:rPr>
          <w:rFonts w:asciiTheme="minorHAnsi" w:hAnsiTheme="minorHAnsi" w:cstheme="minorHAnsi"/>
        </w:rPr>
        <w:t>ing</w:t>
      </w:r>
      <w:r w:rsidR="008B6287" w:rsidRPr="00216760">
        <w:rPr>
          <w:rFonts w:asciiTheme="minorHAnsi" w:hAnsiTheme="minorHAnsi" w:cstheme="minorHAnsi"/>
        </w:rPr>
        <w:t xml:space="preserve"> intersectional bias.</w:t>
      </w:r>
    </w:p>
    <w:p w14:paraId="00BDD9F8" w14:textId="387CC8A8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National and international policies against human trafficking</w:t>
      </w:r>
      <w:r w:rsidR="008B6287" w:rsidRPr="00216760">
        <w:rPr>
          <w:rFonts w:asciiTheme="minorHAnsi" w:hAnsiTheme="minorHAnsi" w:cstheme="minorHAnsi"/>
        </w:rPr>
        <w:t xml:space="preserve"> </w:t>
      </w:r>
    </w:p>
    <w:p w14:paraId="0E5FAC6E" w14:textId="4E9A71A6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Peace, justice, human rights, sustainable development, and mutual security for all people.</w:t>
      </w:r>
      <w:r w:rsidR="008B6287" w:rsidRPr="00216760">
        <w:rPr>
          <w:rFonts w:asciiTheme="minorHAnsi" w:hAnsiTheme="minorHAnsi" w:cstheme="minorHAnsi"/>
        </w:rPr>
        <w:t xml:space="preserve"> </w:t>
      </w:r>
    </w:p>
    <w:p w14:paraId="0766A752" w14:textId="1DD05F95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 xml:space="preserve">Civil and human rights </w:t>
      </w:r>
      <w:r w:rsidR="007F57BC" w:rsidRPr="00216760">
        <w:rPr>
          <w:rFonts w:asciiTheme="minorHAnsi" w:hAnsiTheme="minorHAnsi" w:cstheme="minorHAnsi"/>
        </w:rPr>
        <w:t>for</w:t>
      </w:r>
      <w:r w:rsidR="008B6287" w:rsidRPr="00216760">
        <w:rPr>
          <w:rFonts w:asciiTheme="minorHAnsi" w:hAnsiTheme="minorHAnsi" w:cstheme="minorHAnsi"/>
        </w:rPr>
        <w:t xml:space="preserve"> all immigrants</w:t>
      </w:r>
      <w:r w:rsidR="007F57BC" w:rsidRPr="00216760">
        <w:rPr>
          <w:rFonts w:asciiTheme="minorHAnsi" w:hAnsiTheme="minorHAnsi" w:cstheme="minorHAnsi"/>
        </w:rPr>
        <w:t>, including legal pathways to citizenship</w:t>
      </w:r>
      <w:r w:rsidR="008B6287" w:rsidRPr="00216760">
        <w:rPr>
          <w:rFonts w:asciiTheme="minorHAnsi" w:hAnsiTheme="minorHAnsi" w:cstheme="minorHAnsi"/>
        </w:rPr>
        <w:t xml:space="preserve">. </w:t>
      </w:r>
    </w:p>
    <w:p w14:paraId="082DABFA" w14:textId="1E56C71E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 xml:space="preserve">A </w:t>
      </w:r>
      <w:bookmarkStart w:id="0" w:name="_GoBack"/>
      <w:bookmarkEnd w:id="0"/>
      <w:r w:rsidRPr="00216760">
        <w:rPr>
          <w:rFonts w:asciiTheme="minorHAnsi" w:hAnsiTheme="minorHAnsi" w:cstheme="minorHAnsi"/>
        </w:rPr>
        <w:t>strengthened united nation</w:t>
      </w:r>
      <w:r w:rsidR="008B6287" w:rsidRPr="00216760">
        <w:rPr>
          <w:rFonts w:asciiTheme="minorHAnsi" w:hAnsiTheme="minorHAnsi" w:cstheme="minorHAnsi"/>
        </w:rPr>
        <w:t xml:space="preserve">. </w:t>
      </w:r>
    </w:p>
    <w:p w14:paraId="5B2B53F9" w14:textId="6550157A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>Implementation of the Beijing declaration and platform for action from the 4th world conference on women</w:t>
      </w:r>
      <w:r w:rsidR="00291327" w:rsidRPr="00216760">
        <w:rPr>
          <w:rFonts w:asciiTheme="minorHAnsi" w:hAnsiTheme="minorHAnsi" w:cstheme="minorHAnsi"/>
        </w:rPr>
        <w:t>.</w:t>
      </w:r>
      <w:r w:rsidR="008B6287" w:rsidRPr="00216760">
        <w:rPr>
          <w:rFonts w:asciiTheme="minorHAnsi" w:hAnsiTheme="minorHAnsi" w:cstheme="minorHAnsi"/>
        </w:rPr>
        <w:t xml:space="preserve"> </w:t>
      </w:r>
    </w:p>
    <w:p w14:paraId="284157DB" w14:textId="1CD471CA" w:rsidR="008B6287" w:rsidRPr="00216760" w:rsidRDefault="00216760" w:rsidP="002167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16760">
        <w:rPr>
          <w:rFonts w:asciiTheme="minorHAnsi" w:hAnsiTheme="minorHAnsi" w:cstheme="minorHAnsi"/>
        </w:rPr>
        <w:t xml:space="preserve">Active participation in the </w:t>
      </w:r>
      <w:r>
        <w:rPr>
          <w:rFonts w:asciiTheme="minorHAnsi" w:hAnsiTheme="minorHAnsi" w:cstheme="minorHAnsi"/>
        </w:rPr>
        <w:t>U</w:t>
      </w:r>
      <w:r w:rsidRPr="0021676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N</w:t>
      </w:r>
      <w:r w:rsidRPr="00216760">
        <w:rPr>
          <w:rFonts w:asciiTheme="minorHAnsi" w:hAnsiTheme="minorHAnsi" w:cstheme="minorHAnsi"/>
        </w:rPr>
        <w:t xml:space="preserve">. commission on the status of women and our commitment to ratification of the </w:t>
      </w:r>
      <w:r>
        <w:rPr>
          <w:rFonts w:asciiTheme="minorHAnsi" w:hAnsiTheme="minorHAnsi" w:cstheme="minorHAnsi"/>
        </w:rPr>
        <w:t>U</w:t>
      </w:r>
      <w:r w:rsidRPr="0021676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N</w:t>
      </w:r>
      <w:r w:rsidRPr="00216760">
        <w:rPr>
          <w:rFonts w:asciiTheme="minorHAnsi" w:hAnsiTheme="minorHAnsi" w:cstheme="minorHAnsi"/>
        </w:rPr>
        <w:t>. convention on the elimination of all forms of discrimination against women (</w:t>
      </w:r>
      <w:r>
        <w:rPr>
          <w:rFonts w:asciiTheme="minorHAnsi" w:hAnsiTheme="minorHAnsi" w:cstheme="minorHAnsi"/>
        </w:rPr>
        <w:t>CEDAW</w:t>
      </w:r>
      <w:r w:rsidRPr="00216760">
        <w:rPr>
          <w:rFonts w:asciiTheme="minorHAnsi" w:hAnsiTheme="minorHAnsi" w:cstheme="minorHAnsi"/>
        </w:rPr>
        <w:t xml:space="preserve">). </w:t>
      </w:r>
    </w:p>
    <w:p w14:paraId="0BA412EC" w14:textId="22CB0796" w:rsidR="008B6287" w:rsidRPr="00216760" w:rsidRDefault="00216760" w:rsidP="0021676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16760">
        <w:rPr>
          <w:rFonts w:asciiTheme="minorHAnsi" w:hAnsiTheme="minorHAnsi" w:cstheme="minorHAnsi"/>
          <w:sz w:val="24"/>
          <w:szCs w:val="24"/>
        </w:rPr>
        <w:t>I</w:t>
      </w:r>
      <w:r w:rsidR="008B6287" w:rsidRPr="00216760">
        <w:rPr>
          <w:rFonts w:asciiTheme="minorHAnsi" w:hAnsiTheme="minorHAnsi" w:cstheme="minorHAnsi"/>
          <w:sz w:val="24"/>
          <w:szCs w:val="24"/>
        </w:rPr>
        <w:t>nternational family planning programs that are consisten</w:t>
      </w:r>
      <w:r w:rsidRPr="00216760">
        <w:rPr>
          <w:rFonts w:asciiTheme="minorHAnsi" w:hAnsiTheme="minorHAnsi" w:cstheme="minorHAnsi"/>
          <w:sz w:val="24"/>
          <w:szCs w:val="24"/>
        </w:rPr>
        <w:t xml:space="preserve">t with </w:t>
      </w:r>
      <w:r>
        <w:rPr>
          <w:rFonts w:asciiTheme="minorHAnsi" w:hAnsiTheme="minorHAnsi" w:cstheme="minorHAnsi"/>
          <w:sz w:val="24"/>
          <w:szCs w:val="24"/>
        </w:rPr>
        <w:t>AAUW</w:t>
      </w:r>
      <w:r w:rsidRPr="00216760">
        <w:rPr>
          <w:rFonts w:asciiTheme="minorHAnsi" w:hAnsiTheme="minorHAnsi" w:cstheme="minorHAnsi"/>
          <w:sz w:val="24"/>
          <w:szCs w:val="24"/>
        </w:rPr>
        <w:t xml:space="preserve"> policy.</w:t>
      </w:r>
    </w:p>
    <w:p w14:paraId="684ABA7B" w14:textId="77777777" w:rsidR="00291327" w:rsidRPr="00216760" w:rsidRDefault="00291327" w:rsidP="00216760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A8E8" w14:textId="77777777" w:rsidR="00661D2E" w:rsidRPr="00216760" w:rsidRDefault="00661D2E" w:rsidP="00216760">
      <w:pPr>
        <w:autoSpaceDE w:val="0"/>
        <w:autoSpaceDN w:val="0"/>
        <w:spacing w:after="0" w:line="240" w:lineRule="auto"/>
        <w:ind w:left="720"/>
        <w:rPr>
          <w:rFonts w:asciiTheme="majorHAnsi" w:hAnsiTheme="majorHAnsi" w:cstheme="majorHAnsi"/>
        </w:rPr>
      </w:pPr>
    </w:p>
    <w:p w14:paraId="5E2ABE05" w14:textId="77777777" w:rsidR="00661D2E" w:rsidRPr="00570268" w:rsidRDefault="00661D2E" w:rsidP="00216760">
      <w:pPr>
        <w:autoSpaceDE w:val="0"/>
        <w:autoSpaceDN w:val="0"/>
        <w:spacing w:after="0" w:line="240" w:lineRule="auto"/>
        <w:ind w:left="720"/>
        <w:rPr>
          <w:rFonts w:asciiTheme="majorHAnsi" w:hAnsiTheme="majorHAnsi" w:cstheme="majorHAnsi"/>
        </w:rPr>
      </w:pPr>
    </w:p>
    <w:p w14:paraId="39166E47" w14:textId="7E44CCE4" w:rsidR="00661D2E" w:rsidRPr="00570268" w:rsidRDefault="00661D2E" w:rsidP="00216760">
      <w:pPr>
        <w:spacing w:after="0"/>
        <w:rPr>
          <w:rFonts w:asciiTheme="majorHAnsi" w:hAnsiTheme="majorHAnsi" w:cstheme="majorHAnsi"/>
        </w:rPr>
      </w:pPr>
      <w:r w:rsidRPr="00570268">
        <w:rPr>
          <w:rFonts w:asciiTheme="majorHAnsi" w:hAnsiTheme="majorHAnsi" w:cstheme="majorHAnsi"/>
        </w:rPr>
        <w:t xml:space="preserve">     </w:t>
      </w:r>
    </w:p>
    <w:p w14:paraId="76E762CE" w14:textId="77777777" w:rsidR="004236F4" w:rsidRPr="00570268" w:rsidRDefault="004236F4" w:rsidP="00216760">
      <w:pPr>
        <w:autoSpaceDE w:val="0"/>
        <w:autoSpaceDN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70A9FB9D" w14:textId="77777777" w:rsidR="004236F4" w:rsidRDefault="004236F4" w:rsidP="00216760">
      <w:pPr>
        <w:autoSpaceDE w:val="0"/>
        <w:autoSpaceDN w:val="0"/>
        <w:spacing w:after="0" w:line="240" w:lineRule="auto"/>
        <w:ind w:left="720"/>
        <w:rPr>
          <w:rFonts w:ascii="ArialMT" w:hAnsi="ArialMT"/>
          <w:sz w:val="24"/>
          <w:szCs w:val="24"/>
        </w:rPr>
      </w:pPr>
    </w:p>
    <w:p w14:paraId="43B16A3D" w14:textId="77777777" w:rsidR="004236F4" w:rsidRDefault="004236F4" w:rsidP="00216760">
      <w:pPr>
        <w:spacing w:after="0"/>
      </w:pPr>
    </w:p>
    <w:sectPr w:rsidR="004236F4" w:rsidSect="00216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334C"/>
    <w:multiLevelType w:val="multilevel"/>
    <w:tmpl w:val="648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D4F7F"/>
    <w:multiLevelType w:val="hybridMultilevel"/>
    <w:tmpl w:val="FCA2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50C3B"/>
    <w:multiLevelType w:val="multilevel"/>
    <w:tmpl w:val="BC14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56FAE"/>
    <w:multiLevelType w:val="multilevel"/>
    <w:tmpl w:val="6B2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F4"/>
    <w:rsid w:val="001656CD"/>
    <w:rsid w:val="0017702C"/>
    <w:rsid w:val="00216760"/>
    <w:rsid w:val="00291327"/>
    <w:rsid w:val="003D793D"/>
    <w:rsid w:val="004236F4"/>
    <w:rsid w:val="00442BF7"/>
    <w:rsid w:val="0046005D"/>
    <w:rsid w:val="00570268"/>
    <w:rsid w:val="006006DB"/>
    <w:rsid w:val="00661D2E"/>
    <w:rsid w:val="007F57BC"/>
    <w:rsid w:val="00807792"/>
    <w:rsid w:val="008B6287"/>
    <w:rsid w:val="009B4136"/>
    <w:rsid w:val="009E1C8E"/>
    <w:rsid w:val="00CC0035"/>
    <w:rsid w:val="00CF5F43"/>
    <w:rsid w:val="00D32CEB"/>
    <w:rsid w:val="00E8267B"/>
    <w:rsid w:val="00E837B3"/>
    <w:rsid w:val="00E93812"/>
    <w:rsid w:val="00ED6C65"/>
    <w:rsid w:val="00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69DC"/>
  <w15:chartTrackingRefBased/>
  <w15:docId w15:val="{784D3895-A380-4082-8FF9-CCC392B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F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6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1C8E"/>
    <w:rPr>
      <w:i/>
      <w:iCs/>
    </w:rPr>
  </w:style>
  <w:style w:type="paragraph" w:styleId="ListParagraph">
    <w:name w:val="List Paragraph"/>
    <w:basedOn w:val="Normal"/>
    <w:uiPriority w:val="34"/>
    <w:qFormat/>
    <w:rsid w:val="0029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2019-06-29T20:58:00Z</dcterms:created>
  <dcterms:modified xsi:type="dcterms:W3CDTF">2019-06-29T20:58:00Z</dcterms:modified>
</cp:coreProperties>
</file>